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80" w:rsidRPr="00882421" w:rsidRDefault="003D4E80" w:rsidP="003D4E80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  земельного участка или объекта капитального строительства</w:t>
      </w:r>
    </w:p>
    <w:p w:rsidR="003D4E80" w:rsidRDefault="003D4E80" w:rsidP="003D4E80">
      <w:pPr>
        <w:ind w:firstLine="708"/>
        <w:jc w:val="both"/>
        <w:rPr>
          <w:color w:val="000000"/>
        </w:rPr>
      </w:pPr>
    </w:p>
    <w:p w:rsidR="003D4E80" w:rsidRPr="00882421" w:rsidRDefault="003D4E80" w:rsidP="003D4E80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для тех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3D4E80" w:rsidRDefault="003D4E80" w:rsidP="003D4E80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Кодекса.</w:t>
      </w:r>
    </w:p>
    <w:p w:rsidR="003D4E80" w:rsidRPr="00882421" w:rsidRDefault="003D4E80" w:rsidP="003D4E80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3D4E80" w:rsidRPr="00882421" w:rsidRDefault="003D4E80" w:rsidP="003D4E80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3D4E80" w:rsidRPr="00882421" w:rsidRDefault="003D4E80" w:rsidP="003D4E80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3D4E80" w:rsidRPr="00882421" w:rsidRDefault="003D4E80" w:rsidP="003D4E80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3D4E80" w:rsidRPr="00882421" w:rsidRDefault="003D4E80" w:rsidP="003D4E80">
      <w:pPr>
        <w:jc w:val="both"/>
        <w:rPr>
          <w:strike/>
          <w:color w:val="000000"/>
        </w:rPr>
      </w:pPr>
      <w:r>
        <w:rPr>
          <w:color w:val="000000"/>
        </w:rPr>
        <w:t xml:space="preserve">          </w:t>
      </w:r>
      <w:r w:rsidRPr="00882421">
        <w:rPr>
          <w:color w:val="000000"/>
        </w:rPr>
        <w:t>3. Физическое или юридическое лицо, заинтересованное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на условно разрешенный вид использования, направляет в Комиссию заявление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условно разрешенный вид использования.</w:t>
      </w:r>
    </w:p>
    <w:p w:rsidR="003D4E80" w:rsidRPr="00882421" w:rsidRDefault="003D4E80" w:rsidP="003D4E80">
      <w:pPr>
        <w:shd w:val="clear" w:color="auto" w:fill="FFFFFF"/>
        <w:tabs>
          <w:tab w:val="left" w:pos="1254"/>
          <w:tab w:val="left" w:pos="1418"/>
        </w:tabs>
        <w:ind w:right="-81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882421">
        <w:rPr>
          <w:color w:val="000000"/>
        </w:rPr>
        <w:t>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3D4E80" w:rsidRDefault="003D4E80" w:rsidP="003D4E8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>
        <w:rPr>
          <w:color w:val="000000"/>
        </w:rPr>
        <w:t xml:space="preserve">          5</w:t>
      </w:r>
      <w:r w:rsidRPr="00882421">
        <w:rPr>
          <w:color w:val="000000"/>
        </w:rPr>
        <w:t>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3D4E80" w:rsidRPr="00534485" w:rsidRDefault="003D4E80" w:rsidP="003D4E80">
      <w:pPr>
        <w:autoSpaceDE w:val="0"/>
        <w:autoSpaceDN w:val="0"/>
        <w:adjustRightInd w:val="0"/>
        <w:ind w:firstLine="540"/>
        <w:jc w:val="both"/>
      </w:pPr>
      <w:r>
        <w:t>6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3D4E80" w:rsidRPr="00882421" w:rsidRDefault="003D4E80" w:rsidP="003D4E80">
      <w:pPr>
        <w:ind w:right="-81" w:firstLine="72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882421">
        <w:rPr>
          <w:bCs/>
          <w:color w:val="000000"/>
        </w:rPr>
        <w:t xml:space="preserve">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прово</w:t>
      </w:r>
      <w:r>
        <w:rPr>
          <w:bCs/>
          <w:color w:val="000000"/>
        </w:rPr>
        <w:t>диться в будние дни,</w:t>
      </w:r>
      <w:r w:rsidRPr="00882421">
        <w:rPr>
          <w:bCs/>
          <w:color w:val="000000"/>
        </w:rPr>
        <w:t xml:space="preserve"> время начала публичных сл</w:t>
      </w:r>
      <w:r w:rsidRPr="00882421">
        <w:rPr>
          <w:bCs/>
          <w:color w:val="000000"/>
        </w:rPr>
        <w:t>у</w:t>
      </w:r>
      <w:r w:rsidRPr="00882421">
        <w:rPr>
          <w:bCs/>
          <w:color w:val="000000"/>
        </w:rPr>
        <w:t>шаний не может быть назначено ранее 15 часов.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3D4E80" w:rsidRDefault="003D4E80" w:rsidP="003D4E8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3D4E80" w:rsidRPr="00F85FFD" w:rsidRDefault="003D4E80" w:rsidP="003D4E80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3D4E80" w:rsidRPr="00882421" w:rsidRDefault="003D4E80" w:rsidP="003D4E80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 xml:space="preserve">ации </w:t>
      </w:r>
      <w:proofErr w:type="spellStart"/>
      <w:r>
        <w:rPr>
          <w:color w:val="000000"/>
        </w:rPr>
        <w:t>Макарьевского</w:t>
      </w:r>
      <w:proofErr w:type="spellEnd"/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на условно разрешенный вид использования в случае выявления</w:t>
      </w:r>
      <w:r>
        <w:rPr>
          <w:color w:val="000000"/>
        </w:rPr>
        <w:t xml:space="preserve"> </w:t>
      </w:r>
      <w:r w:rsidRPr="00882421">
        <w:rPr>
          <w:color w:val="000000"/>
        </w:rPr>
        <w:t>факторов</w:t>
      </w:r>
      <w:r>
        <w:rPr>
          <w:color w:val="000000"/>
        </w:rPr>
        <w:t xml:space="preserve">, </w:t>
      </w:r>
      <w:r w:rsidRPr="00882421">
        <w:rPr>
          <w:color w:val="000000"/>
        </w:rPr>
        <w:t>отрицательно влияющих на благоприятные усл</w:t>
      </w:r>
      <w:r w:rsidRPr="00882421">
        <w:rPr>
          <w:color w:val="000000"/>
        </w:rPr>
        <w:t>о</w:t>
      </w:r>
      <w:r w:rsidRPr="00882421">
        <w:rPr>
          <w:color w:val="000000"/>
        </w:rPr>
        <w:t>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</w:t>
      </w:r>
      <w:r>
        <w:rPr>
          <w:color w:val="000000"/>
        </w:rPr>
        <w:t>,</w:t>
      </w:r>
      <w:r w:rsidRPr="00882421">
        <w:rPr>
          <w:color w:val="000000"/>
        </w:rPr>
        <w:t xml:space="preserve"> оказывающих негативное воздействие на окружающую среду.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proofErr w:type="spellStart"/>
      <w:r>
        <w:rPr>
          <w:color w:val="000000"/>
        </w:rPr>
        <w:t>Макарьевского</w:t>
      </w:r>
      <w:proofErr w:type="spellEnd"/>
      <w:r>
        <w:rPr>
          <w:color w:val="000000"/>
        </w:rPr>
        <w:t xml:space="preserve">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недопущения ущерба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3D4E80" w:rsidRPr="00882421" w:rsidRDefault="003D4E80" w:rsidP="003D4E80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4E80"/>
    <w:rsid w:val="0013640E"/>
    <w:rsid w:val="003D4E80"/>
    <w:rsid w:val="0047663A"/>
    <w:rsid w:val="005A3767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2017-11-16T12:27:00Z</dcterms:created>
  <dcterms:modified xsi:type="dcterms:W3CDTF">2017-11-16T12:27:00Z</dcterms:modified>
</cp:coreProperties>
</file>